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A3" w:rsidRDefault="001634A3" w:rsidP="0016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1634A3" w:rsidRDefault="00692520" w:rsidP="0016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КРЕАТИВНЕ ПИСЬМО</w:t>
      </w:r>
      <w:r w:rsidR="001634A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НІМЕЦЬКОЇ МОВИ</w:t>
      </w:r>
    </w:p>
    <w:p w:rsidR="001634A3" w:rsidRDefault="001634A3" w:rsidP="0016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навчальної дисципліни у контексті підготовки фахівців та її зв’язок з іншими дисциплінами.</w:t>
      </w:r>
    </w:p>
    <w:p w:rsidR="00692520" w:rsidRPr="009A0CCB" w:rsidRDefault="001634A3" w:rsidP="006925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="00692520" w:rsidRPr="009A0CCB">
        <w:rPr>
          <w:rFonts w:ascii="Times New Roman" w:hAnsi="Times New Roman"/>
          <w:sz w:val="28"/>
          <w:szCs w:val="28"/>
          <w:lang w:val="uk-UA"/>
        </w:rPr>
        <w:t xml:space="preserve"> викладання навчальної дисципліни «</w:t>
      </w:r>
      <w:r w:rsidR="00692520">
        <w:rPr>
          <w:rFonts w:ascii="Times New Roman" w:hAnsi="Times New Roman"/>
          <w:sz w:val="28"/>
          <w:szCs w:val="28"/>
          <w:lang w:val="uk-UA"/>
        </w:rPr>
        <w:t>Креативне письмо сучасної німецької мови в міжкультурному аспекті</w:t>
      </w:r>
      <w:r w:rsidR="00692520" w:rsidRPr="009A0CCB">
        <w:rPr>
          <w:rFonts w:ascii="Times New Roman" w:hAnsi="Times New Roman"/>
          <w:sz w:val="28"/>
          <w:szCs w:val="28"/>
          <w:lang w:val="uk-UA"/>
        </w:rPr>
        <w:t xml:space="preserve">» є </w:t>
      </w:r>
      <w:r w:rsidR="00692520">
        <w:rPr>
          <w:rFonts w:ascii="Times New Roman" w:hAnsi="Times New Roman"/>
          <w:sz w:val="28"/>
          <w:szCs w:val="28"/>
          <w:lang w:val="uk-UA"/>
        </w:rPr>
        <w:t xml:space="preserve">сформувати у </w:t>
      </w:r>
      <w:r w:rsidR="0074397C">
        <w:rPr>
          <w:rFonts w:ascii="Times New Roman" w:hAnsi="Times New Roman"/>
          <w:sz w:val="28"/>
          <w:szCs w:val="28"/>
          <w:lang w:val="uk-UA"/>
        </w:rPr>
        <w:t>здобувачів вищої освіти другого</w:t>
      </w:r>
      <w:r w:rsidR="00692520" w:rsidRPr="00FC2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397C">
        <w:rPr>
          <w:rFonts w:ascii="Times New Roman" w:hAnsi="Times New Roman"/>
          <w:sz w:val="28"/>
          <w:szCs w:val="28"/>
          <w:lang w:val="uk-UA"/>
        </w:rPr>
        <w:t xml:space="preserve"> («магістерського») ступеня вищої освіти </w:t>
      </w:r>
      <w:r w:rsidR="00692520" w:rsidRPr="00FC2BEF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692520">
        <w:rPr>
          <w:rFonts w:ascii="Times New Roman" w:hAnsi="Times New Roman"/>
          <w:sz w:val="28"/>
          <w:szCs w:val="28"/>
          <w:lang w:val="uk-UA"/>
        </w:rPr>
        <w:t>майбутніх викладачів-філологів навички креативного письма, тобто розуміти та створювати творчі тексти різних жанрів, а також виробити стратегію опанування креативним письмом як видом комплексної діяльності, що має певні соціальні, когнітивні та мовні особливості.</w:t>
      </w:r>
    </w:p>
    <w:p w:rsidR="001634A3" w:rsidRDefault="001634A3" w:rsidP="001634A3">
      <w:pPr>
        <w:pStyle w:val="a4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692520">
        <w:rPr>
          <w:rFonts w:ascii="Times New Roman" w:hAnsi="Times New Roman"/>
          <w:sz w:val="28"/>
          <w:szCs w:val="28"/>
          <w:lang w:val="uk-UA"/>
        </w:rPr>
        <w:t>Креативне письмо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сучасної німецької мови» </w:t>
      </w:r>
      <w:r w:rsidR="00692520" w:rsidRPr="00386DB5">
        <w:rPr>
          <w:rFonts w:ascii="Times New Roman" w:hAnsi="Times New Roman"/>
          <w:sz w:val="28"/>
          <w:szCs w:val="28"/>
          <w:lang w:val="uk-UA"/>
        </w:rPr>
        <w:t>вивчається у тісному взаємозв’язку із практикою усного та писемного мовлення німецької мови, мовознавчими дисциплінами: стилістикою і лексикологією німецької мови, лінгвокраїнознавством та теорією літератури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634A3" w:rsidRDefault="001634A3" w:rsidP="001634A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здобуття яких гарантуватиме вивчення даної дисципліни. Сфера реалізації здобутих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 час працевлаштування.</w:t>
      </w:r>
    </w:p>
    <w:p w:rsidR="001634A3" w:rsidRDefault="001634A3" w:rsidP="001634A3">
      <w:pPr>
        <w:pStyle w:val="a4"/>
        <w:shd w:val="clear" w:color="auto" w:fill="FFFFFF"/>
        <w:spacing w:after="0" w:line="240" w:lineRule="auto"/>
        <w:ind w:left="567" w:right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2520" w:rsidRPr="00513D7E" w:rsidRDefault="00692520" w:rsidP="0069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D7E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Загальні компетентності</w:t>
      </w:r>
      <w:r w:rsidRPr="00513D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2520" w:rsidRPr="006B06A5" w:rsidRDefault="006B06A5" w:rsidP="006B06A5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6A5">
        <w:rPr>
          <w:rFonts w:ascii="Times New Roman" w:hAnsi="Times New Roman" w:cs="Times New Roman"/>
          <w:sz w:val="28"/>
          <w:szCs w:val="28"/>
          <w:lang w:val="uk-UA"/>
        </w:rPr>
        <w:t xml:space="preserve">Вміння виявляти та вирішувати проблеми та приймати обґрунтовані </w:t>
      </w:r>
      <w:r w:rsidRPr="006B06A5">
        <w:rPr>
          <w:rFonts w:ascii="Times New Roman" w:hAnsi="Times New Roman" w:cs="Times New Roman"/>
          <w:sz w:val="28"/>
          <w:szCs w:val="28"/>
          <w:lang w:val="uk-UA" w:eastAsia="uk-UA"/>
        </w:rPr>
        <w:t>рішення в умовах динамічних інформаційних змін.</w:t>
      </w:r>
    </w:p>
    <w:p w:rsidR="00692520" w:rsidRPr="006B06A5" w:rsidRDefault="00692520" w:rsidP="006B06A5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val="uk-UA"/>
        </w:rPr>
      </w:pPr>
    </w:p>
    <w:p w:rsidR="00692520" w:rsidRPr="00ED1AEE" w:rsidRDefault="00692520" w:rsidP="0069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7F8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(фахові) компетентності:</w:t>
      </w:r>
    </w:p>
    <w:p w:rsidR="00C11ABB" w:rsidRPr="00C11ABB" w:rsidRDefault="00C11ABB" w:rsidP="00692520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BB">
        <w:rPr>
          <w:rFonts w:ascii="Times New Roman" w:hAnsi="Times New Roman"/>
          <w:sz w:val="28"/>
          <w:szCs w:val="28"/>
          <w:lang w:val="uk-UA"/>
        </w:rPr>
        <w:t>Здатність розуміти та використовувати мову, що вивчається в усній та письмовій формах для розв’язання комунікативних завдань у різних сферах діяльності.</w:t>
      </w:r>
    </w:p>
    <w:p w:rsidR="00C11ABB" w:rsidRPr="00C11ABB" w:rsidRDefault="00C11ABB" w:rsidP="00692520">
      <w:pPr>
        <w:pStyle w:val="a4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BB">
        <w:rPr>
          <w:rFonts w:ascii="Times New Roman" w:hAnsi="Times New Roman"/>
          <w:sz w:val="28"/>
          <w:szCs w:val="28"/>
          <w:lang w:val="uk-UA"/>
        </w:rPr>
        <w:t>Здатність до застосування психофізіологічних механізмів сприйняття усного та писемного німецького та англійського мовлення при роботі з різножанровими та різностильовими текстами.</w:t>
      </w:r>
    </w:p>
    <w:p w:rsidR="001634A3" w:rsidRDefault="001634A3" w:rsidP="001634A3">
      <w:pPr>
        <w:pStyle w:val="a4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Реалізація вище наведених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можлива під час працевлаштування на посаді учителя чи викладача німецької мови, а також перекладача.</w:t>
      </w:r>
    </w:p>
    <w:p w:rsidR="001634A3" w:rsidRDefault="001634A3" w:rsidP="001634A3">
      <w:pPr>
        <w:pStyle w:val="a4"/>
        <w:shd w:val="clear" w:color="auto" w:fill="FFFFFF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навчальної дисципліни за модулями і темами.</w:t>
      </w:r>
    </w:p>
    <w:p w:rsidR="001634A3" w:rsidRDefault="001634A3" w:rsidP="0016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І </w:t>
      </w:r>
      <w:r>
        <w:rPr>
          <w:rFonts w:ascii="Times New Roman" w:hAnsi="Times New Roman" w:cs="Times New Roman"/>
          <w:sz w:val="28"/>
          <w:szCs w:val="28"/>
          <w:lang w:val="de-DE"/>
        </w:rPr>
        <w:t>„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>Kreatives Schreiben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der modernen deutschen Sprache“</w:t>
      </w:r>
    </w:p>
    <w:p w:rsidR="001634A3" w:rsidRPr="00692520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Thema 1.</w:t>
      </w:r>
      <w:r>
        <w:rPr>
          <w:sz w:val="28"/>
          <w:szCs w:val="28"/>
          <w:lang w:val="de-DE"/>
        </w:rPr>
        <w:t xml:space="preserve"> </w:t>
      </w:r>
      <w:r w:rsidR="00692520" w:rsidRPr="00692520">
        <w:rPr>
          <w:rFonts w:ascii="Times New Roman" w:hAnsi="Times New Roman" w:cs="Times New Roman"/>
          <w:sz w:val="28"/>
          <w:szCs w:val="28"/>
          <w:lang w:val="de-DE"/>
        </w:rPr>
        <w:t>Kulturelle Prägung und Schreibcharakteristika.</w:t>
      </w: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2. </w:t>
      </w:r>
      <w:r w:rsidR="00692520">
        <w:rPr>
          <w:rFonts w:ascii="Times New Roman" w:hAnsi="Times New Roman"/>
          <w:sz w:val="28"/>
          <w:szCs w:val="28"/>
          <w:lang w:val="de-DE"/>
        </w:rPr>
        <w:t>Kreatives Schreiben.</w:t>
      </w: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3.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Assoziative Verfahren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Schreiben mit Literatur, Wort- und Textvorgaben.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Schreiben mit Visuellen Vorlagen.</w:t>
      </w: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Thema 4.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Schreiben mit Musik.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Situatives Schreiben.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Schreibspiele.</w:t>
      </w:r>
      <w:r w:rsidR="00692520">
        <w:rPr>
          <w:rFonts w:ascii="Times New Roman" w:hAnsi="Times New Roman" w:cs="Times New Roman"/>
          <w:sz w:val="28"/>
          <w:szCs w:val="28"/>
          <w:lang w:val="de-DE"/>
        </w:rPr>
        <w:t xml:space="preserve"> Kooperatives Schreiben. Schreibreisen</w:t>
      </w:r>
    </w:p>
    <w:p w:rsidR="00692520" w:rsidRDefault="001634A3" w:rsidP="001634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Thema 5.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92520" w:rsidRPr="00E76FB0">
        <w:rPr>
          <w:rFonts w:ascii="Times New Roman" w:hAnsi="Times New Roman" w:cs="Times New Roman"/>
          <w:sz w:val="28"/>
          <w:szCs w:val="28"/>
          <w:lang w:val="de-DE"/>
        </w:rPr>
        <w:t>Überarbeitung von kreativ geschriebenen Texten</w:t>
      </w:r>
    </w:p>
    <w:p w:rsidR="00692520" w:rsidRDefault="00692520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634A3" w:rsidRDefault="001634A3" w:rsidP="001634A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вивчення навчальної дисципліни (кількість кредитів ЄКТС, кількість годин, у тому числі аудиторної, самостійної та індивідуальної роботи)</w:t>
      </w:r>
    </w:p>
    <w:p w:rsidR="001634A3" w:rsidRDefault="001634A3" w:rsidP="001634A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вивчення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>«Мовленнєвий етикет сучасної німецької мови»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відводиться 4 кредити ЄКТС, 120 годин, у тому числі </w:t>
      </w:r>
      <w:r w:rsidR="00692520">
        <w:rPr>
          <w:rFonts w:ascii="Times New Roman" w:hAnsi="Times New Roman"/>
          <w:sz w:val="28"/>
          <w:szCs w:val="28"/>
          <w:lang w:val="de-DE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0 годин лекційних, </w:t>
      </w:r>
      <w:r w:rsidR="00692520">
        <w:rPr>
          <w:rFonts w:ascii="Times New Roman" w:hAnsi="Times New Roman"/>
          <w:sz w:val="28"/>
          <w:szCs w:val="28"/>
          <w:lang w:val="de-DE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практичних та </w:t>
      </w:r>
      <w:r w:rsidR="00692520" w:rsidRPr="00692520">
        <w:rPr>
          <w:rFonts w:ascii="Times New Roman" w:hAnsi="Times New Roman"/>
          <w:sz w:val="28"/>
          <w:szCs w:val="28"/>
          <w:lang w:val="uk-UA"/>
        </w:rPr>
        <w:t>80</w:t>
      </w:r>
      <w:r>
        <w:rPr>
          <w:rFonts w:ascii="Times New Roman" w:hAnsi="Times New Roman"/>
          <w:sz w:val="28"/>
          <w:szCs w:val="28"/>
          <w:lang w:val="uk-UA"/>
        </w:rPr>
        <w:t xml:space="preserve"> години самостійної роботи.</w:t>
      </w:r>
    </w:p>
    <w:p w:rsidR="001634A3" w:rsidRDefault="001634A3" w:rsidP="001634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семестрового контролю.</w:t>
      </w:r>
    </w:p>
    <w:p w:rsidR="001634A3" w:rsidRDefault="001634A3" w:rsidP="00163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Формою семестрового контролю є залік.</w:t>
      </w:r>
    </w:p>
    <w:p w:rsidR="001634A3" w:rsidRDefault="001634A3" w:rsidP="00163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науково-педагогічних працівників, які забезпечуватимуть викладання дисципліни (прізвище, ім’я, по-батькові, науковий ступінь, вчене звання)</w:t>
      </w:r>
    </w:p>
    <w:p w:rsidR="001634A3" w:rsidRDefault="001634A3" w:rsidP="001634A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Боднарчук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Вікторівна, кандидат педагогічних наук, доцент.</w:t>
      </w: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34A3" w:rsidRDefault="001634A3" w:rsidP="001634A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основної літератури</w:t>
      </w:r>
    </w:p>
    <w:p w:rsidR="00692520" w:rsidRDefault="00692520" w:rsidP="00692520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Wolfrum Jutta Kreativ Schreiben. Gezielte Schreibförderung für jugendliche und erwachsene Deutschlernende. Ismaning</w:t>
      </w:r>
      <w:r w:rsidRPr="00B7760B">
        <w:rPr>
          <w:rFonts w:ascii="Times New Roman" w:hAnsi="Times New Roman" w:cs="Times New Roman"/>
          <w:sz w:val="28"/>
          <w:szCs w:val="28"/>
          <w:lang w:val="de-DE"/>
        </w:rPr>
        <w:t xml:space="preserve"> : </w:t>
      </w:r>
      <w:proofErr w:type="spellStart"/>
      <w:r w:rsidRPr="00B7760B">
        <w:rPr>
          <w:rFonts w:ascii="Times New Roman" w:hAnsi="Times New Roman" w:cs="Times New Roman"/>
          <w:sz w:val="28"/>
          <w:szCs w:val="28"/>
          <w:lang w:val="de-DE"/>
        </w:rPr>
        <w:t>Hueber</w:t>
      </w:r>
      <w:proofErr w:type="spellEnd"/>
      <w:r w:rsidRPr="00B7760B">
        <w:rPr>
          <w:rFonts w:ascii="Times New Roman" w:hAnsi="Times New Roman" w:cs="Times New Roman"/>
          <w:sz w:val="28"/>
          <w:szCs w:val="28"/>
          <w:lang w:val="de-DE"/>
        </w:rPr>
        <w:t xml:space="preserve"> Verlag</w:t>
      </w:r>
      <w:r>
        <w:rPr>
          <w:rFonts w:ascii="Times New Roman" w:hAnsi="Times New Roman" w:cs="Times New Roman"/>
          <w:sz w:val="28"/>
          <w:szCs w:val="28"/>
          <w:lang w:val="de-DE"/>
        </w:rPr>
        <w:t>, 2014. 184</w:t>
      </w:r>
      <w:r w:rsidRPr="00B7760B">
        <w:rPr>
          <w:rFonts w:ascii="Times New Roman" w:hAnsi="Times New Roman" w:cs="Times New Roman"/>
          <w:sz w:val="28"/>
          <w:szCs w:val="28"/>
          <w:lang w:val="de-DE"/>
        </w:rPr>
        <w:t xml:space="preserve"> S.</w:t>
      </w:r>
    </w:p>
    <w:p w:rsidR="00692520" w:rsidRPr="00692520" w:rsidRDefault="00692520" w:rsidP="00692520">
      <w:pPr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692520">
        <w:rPr>
          <w:rFonts w:ascii="Times New Roman" w:hAnsi="Times New Roman" w:cs="Times New Roman"/>
          <w:sz w:val="28"/>
          <w:szCs w:val="28"/>
          <w:lang w:val="de-DE"/>
        </w:rPr>
        <w:t>Krier</w:t>
      </w:r>
      <w:proofErr w:type="spellEnd"/>
      <w:r w:rsidRPr="00692520">
        <w:rPr>
          <w:rFonts w:ascii="Times New Roman" w:hAnsi="Times New Roman" w:cs="Times New Roman"/>
          <w:sz w:val="28"/>
          <w:szCs w:val="28"/>
          <w:lang w:val="de-DE"/>
        </w:rPr>
        <w:t xml:space="preserve"> Renate </w:t>
      </w:r>
      <w:r w:rsidRPr="00692520">
        <w:rPr>
          <w:rFonts w:ascii="Times New Roman" w:hAnsi="Times New Roman" w:cs="Times New Roman"/>
          <w:bCs/>
          <w:sz w:val="28"/>
          <w:szCs w:val="28"/>
          <w:lang w:val="de-DE"/>
        </w:rPr>
        <w:t>Das Abenteuer des Schreibens – Eine</w:t>
      </w:r>
      <w:r w:rsidRPr="0069252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692520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Einführung in das kreative Schreiben. München: </w:t>
      </w:r>
      <w:proofErr w:type="spellStart"/>
      <w:r w:rsidRPr="00692520">
        <w:rPr>
          <w:rFonts w:ascii="Times New Roman" w:hAnsi="Times New Roman" w:cs="Times New Roman"/>
          <w:bCs/>
          <w:sz w:val="28"/>
          <w:szCs w:val="28"/>
          <w:lang w:val="de-DE"/>
        </w:rPr>
        <w:t>Muk</w:t>
      </w:r>
      <w:proofErr w:type="spellEnd"/>
      <w:r w:rsidRPr="00692520">
        <w:rPr>
          <w:rFonts w:ascii="Times New Roman" w:hAnsi="Times New Roman" w:cs="Times New Roman"/>
          <w:bCs/>
          <w:sz w:val="28"/>
          <w:szCs w:val="28"/>
          <w:lang w:val="de-DE"/>
        </w:rPr>
        <w:t>-Verlag, 2004. 28 S.</w:t>
      </w: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1634A3" w:rsidRDefault="001634A3" w:rsidP="0016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763" w:rsidRPr="001634A3" w:rsidRDefault="00032763">
      <w:pPr>
        <w:rPr>
          <w:lang w:val="uk-UA"/>
        </w:rPr>
      </w:pPr>
    </w:p>
    <w:sectPr w:rsidR="00032763" w:rsidRPr="001634A3" w:rsidSect="006D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F7F"/>
    <w:multiLevelType w:val="hybridMultilevel"/>
    <w:tmpl w:val="B4220046"/>
    <w:lvl w:ilvl="0" w:tplc="1E608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2395A3E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856CD2"/>
    <w:multiLevelType w:val="hybridMultilevel"/>
    <w:tmpl w:val="7CA8A1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543F27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DE12A1"/>
    <w:multiLevelType w:val="hybridMultilevel"/>
    <w:tmpl w:val="DA1E63A8"/>
    <w:lvl w:ilvl="0" w:tplc="9636079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B7"/>
    <w:rsid w:val="00032763"/>
    <w:rsid w:val="001634A3"/>
    <w:rsid w:val="00692520"/>
    <w:rsid w:val="006B06A5"/>
    <w:rsid w:val="006D0C62"/>
    <w:rsid w:val="0074397C"/>
    <w:rsid w:val="00BD31C7"/>
    <w:rsid w:val="00BE4FB7"/>
    <w:rsid w:val="00C1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34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4A3"/>
    <w:pPr>
      <w:ind w:left="720"/>
      <w:contextualSpacing/>
    </w:pPr>
  </w:style>
  <w:style w:type="table" w:styleId="a5">
    <w:name w:val="Table Grid"/>
    <w:basedOn w:val="a1"/>
    <w:uiPriority w:val="39"/>
    <w:rsid w:val="0069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92520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252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2"/>
    <w:uiPriority w:val="99"/>
    <w:locked/>
    <w:rsid w:val="00C11ABB"/>
    <w:rPr>
      <w:b/>
      <w:sz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C11ABB"/>
    <w:pPr>
      <w:widowControl w:val="0"/>
      <w:shd w:val="clear" w:color="auto" w:fill="FFFFFF"/>
      <w:spacing w:before="1860" w:after="1020" w:line="240" w:lineRule="atLeast"/>
      <w:ind w:hanging="1300"/>
      <w:jc w:val="right"/>
    </w:pPr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2020-08-25T07:09:00Z</dcterms:created>
  <dcterms:modified xsi:type="dcterms:W3CDTF">2020-09-04T09:11:00Z</dcterms:modified>
</cp:coreProperties>
</file>